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53" w:rsidRDefault="005869C1" w:rsidP="00CC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</w:t>
      </w:r>
      <w:bookmarkStart w:id="0" w:name="_GoBack"/>
      <w:bookmarkEnd w:id="0"/>
      <w:r w:rsidR="001B2753" w:rsidRPr="00CC66A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сұрақтары</w:t>
      </w:r>
    </w:p>
    <w:p w:rsidR="00CC66AB" w:rsidRPr="00CC66AB" w:rsidRDefault="00CC66AB" w:rsidP="00CC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54449" w:rsidRPr="007665BD" w:rsidRDefault="00154449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Инфекциялық процесстің жалпы сипаттамасы</w:t>
      </w:r>
    </w:p>
    <w:p w:rsidR="00154449" w:rsidRPr="007665BD" w:rsidRDefault="00154449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Инфекциялық аурулардың механизмі</w:t>
      </w:r>
    </w:p>
    <w:p w:rsidR="00A253EA" w:rsidRPr="007665BD" w:rsidRDefault="00154449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Инфекциялық аурулардың үрдісі</w:t>
      </w:r>
    </w:p>
    <w:p w:rsidR="00154449" w:rsidRPr="007665BD" w:rsidRDefault="00154449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Эндо жәнеэктотоксиндердіңсипаттамасы</w:t>
      </w:r>
    </w:p>
    <w:p w:rsidR="00154449" w:rsidRPr="007665BD" w:rsidRDefault="00154449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Вирустықинфекциялардыңмеханизмі</w:t>
      </w:r>
    </w:p>
    <w:p w:rsidR="00154449" w:rsidRPr="007665BD" w:rsidRDefault="00154449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Патогенездің</w:t>
      </w:r>
      <w:proofErr w:type="gramStart"/>
      <w:r w:rsidRPr="007665BD">
        <w:rPr>
          <w:rFonts w:ascii="Times New Roman" w:hAnsi="Times New Roman" w:cs="Times New Roman"/>
          <w:sz w:val="24"/>
          <w:szCs w:val="24"/>
        </w:rPr>
        <w:t>жалпы</w:t>
      </w:r>
      <w:proofErr w:type="gramEnd"/>
      <w:r w:rsidRPr="007665BD">
        <w:rPr>
          <w:rFonts w:ascii="Times New Roman" w:hAnsi="Times New Roman" w:cs="Times New Roman"/>
          <w:sz w:val="24"/>
          <w:szCs w:val="24"/>
        </w:rPr>
        <w:t>қағидалары</w:t>
      </w:r>
    </w:p>
    <w:p w:rsidR="00154449" w:rsidRPr="007665BD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Бактериалық торшалар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Микроорганизмдердіңэндотоксиндері.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Грамтерістаяқшалы бактерия тұқымдарынасипаттама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7665BD">
        <w:rPr>
          <w:rFonts w:ascii="Times New Roman" w:hAnsi="Times New Roman" w:cs="Times New Roman"/>
          <w:sz w:val="24"/>
          <w:szCs w:val="24"/>
        </w:rPr>
        <w:t>Пиогенді</w:t>
      </w:r>
      <w:proofErr w:type="spellEnd"/>
      <w:r w:rsidRPr="007665BD">
        <w:rPr>
          <w:rFonts w:ascii="Times New Roman" w:hAnsi="Times New Roman" w:cs="Times New Roman"/>
          <w:sz w:val="24"/>
          <w:szCs w:val="24"/>
        </w:rPr>
        <w:t xml:space="preserve"> бактерия </w:t>
      </w:r>
      <w:proofErr w:type="spellStart"/>
      <w:r w:rsidRPr="007665BD">
        <w:rPr>
          <w:rFonts w:ascii="Times New Roman" w:hAnsi="Times New Roman" w:cs="Times New Roman"/>
          <w:sz w:val="24"/>
          <w:szCs w:val="24"/>
        </w:rPr>
        <w:t>топтары</w:t>
      </w:r>
      <w:proofErr w:type="spellEnd"/>
      <w:r w:rsidRPr="007665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Шигелалардыңтүрлері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Спецификалықемесжәнеспецификалықмакроорганизмдердіңмеханизмдерінқорғаурө</w:t>
      </w:r>
      <w:proofErr w:type="gramStart"/>
      <w:r w:rsidRPr="007665BD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7665BD">
        <w:rPr>
          <w:rFonts w:ascii="Times New Roman" w:hAnsi="Times New Roman" w:cs="Times New Roman"/>
          <w:sz w:val="24"/>
          <w:szCs w:val="24"/>
        </w:rPr>
        <w:t>і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Биологиялық тосқауылдар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 xml:space="preserve">Резистенттіліктің гуморальды механизмі 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Резистенттіліктің кейбір спецификалық механизмдер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Иммуноглобулиндер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Ретикулоэндотелиалды жүйе торшалары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Жүре пайда болған иммунитеттің торшалы факторлары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Туа біткен иммунитеттің торшалы факторлары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Инфекциялықаурулар: түсіні</w:t>
      </w:r>
      <w:proofErr w:type="gramStart"/>
      <w:r w:rsidRPr="007665BD">
        <w:rPr>
          <w:rFonts w:ascii="Times New Roman" w:hAnsi="Times New Roman" w:cs="Times New Roman"/>
          <w:sz w:val="24"/>
          <w:szCs w:val="24"/>
        </w:rPr>
        <w:t xml:space="preserve">гі, </w:t>
      </w:r>
      <w:proofErr w:type="spellStart"/>
      <w:r w:rsidRPr="007665BD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7665BD">
        <w:rPr>
          <w:rFonts w:ascii="Times New Roman" w:hAnsi="Times New Roman" w:cs="Times New Roman"/>
          <w:sz w:val="24"/>
          <w:szCs w:val="24"/>
        </w:rPr>
        <w:t>іктеу</w:t>
      </w:r>
      <w:proofErr w:type="spellEnd"/>
    </w:p>
    <w:p w:rsidR="0089438C" w:rsidRPr="007665BD" w:rsidRDefault="0089438C" w:rsidP="0089438C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Туберкулезгеқарсымалдарғааллергиялық диагностика жасаужәнеұйымдастыру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Комплексті инфекциялық аурулардың  патогенезі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Колибактериоз ауруын балау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Листериоз ауруын балау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Инфекциялық процестегі  генерализді формасы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Инфекциялық процесске түсінік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Микроорганизмдердің қатысуымен инфекциялық аурулардың таралуы</w:t>
      </w:r>
    </w:p>
    <w:p w:rsidR="0089438C" w:rsidRPr="007665BD" w:rsidRDefault="0089438C" w:rsidP="008943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  <w:lang w:val="kk-KZ"/>
        </w:rPr>
        <w:t>Гомеостатикалық реакциялар</w:t>
      </w:r>
    </w:p>
    <w:p w:rsidR="007665BD" w:rsidRPr="007665BD" w:rsidRDefault="007665BD" w:rsidP="007665B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Дифтериятаяқшасы</w:t>
      </w:r>
    </w:p>
    <w:p w:rsidR="0089438C" w:rsidRPr="00C70D9E" w:rsidRDefault="007665BD" w:rsidP="007665BD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65BD">
        <w:rPr>
          <w:rFonts w:ascii="Times New Roman" w:hAnsi="Times New Roman" w:cs="Times New Roman"/>
          <w:sz w:val="24"/>
          <w:szCs w:val="24"/>
        </w:rPr>
        <w:t>Қызылша вирусы</w:t>
      </w:r>
    </w:p>
    <w:p w:rsidR="00C70D9E" w:rsidRP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31</w:t>
      </w:r>
      <w:r w:rsidRPr="00C70D9E"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Инфекциялық аурулардың механизмі. 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32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Инфекциялық аурулардың үрдісі.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33</w:t>
      </w:r>
      <w:r w:rsidRPr="00C70D9E"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Инфекциялық процесске түсінік. 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34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Формаларының жіктелуі.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35</w:t>
      </w:r>
      <w:r w:rsidRPr="00C70D9E"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Микроорганизмдердің қатысуымен инфекциялық аурулардың таралуы. 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36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Аурулырдың жіктелуі және оларды ажыратып диагностикалау.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37</w:t>
      </w:r>
      <w:r w:rsidRPr="00C70D9E">
        <w:rPr>
          <w:lang w:val="kk-KZ"/>
        </w:rPr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Аптациялық-компенсаторлық кезіңінің  инфекциялық ауруларға рөлі. 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38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Гомеостатикалық реакциялар.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39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Компенсаторлық кезең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40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Компенсаторлық механизмдері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41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Оның түзілуі, түрлері.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42</w:t>
      </w:r>
      <w:r w:rsidRPr="00C70D9E">
        <w:rPr>
          <w:lang w:val="kk-KZ"/>
        </w:rPr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Клиникалық-патогенетикалық сипаттамасы., 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43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Инфекциялық- конституциялық процесс.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44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Ішінде алғашқы иммунитет тапшылығы.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45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Екіншілік иммунодефициттік.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46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Оба, тырысқақ, табиғи шешек.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47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Инфекциялық аурудың табиғаты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48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І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>ндет процесінің негізі мен даму заңдылығы,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49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жұқпалы аурулардың аталуы мен жіктелуі,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50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І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>ндет ошағы және аурулардың ошақтылығы,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51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І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>ндет ошағы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н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дауалау және сауықтыру шаралары.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52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Адаптациялық кезең.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53</w:t>
      </w:r>
      <w:r w:rsidRPr="00C70D9E">
        <w:rPr>
          <w:lang w:val="kk-KZ"/>
        </w:rPr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Бірнеше инфекциялық ауруларға сипаттама. 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54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Ауру тарихи анықтамасы.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55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Ауру салдарынан келтірілетін экономикалық зиян.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56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Аурудың эпизоотологиялық мәліметтері.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57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Ауру дамуы, ағымы, клиникалық суреті, балау.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58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Жасырын кезеңі.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59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Қоздырғыштың жасушаға енуі.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60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Макроорганизм жасушасына  ауру қоздырғышының енуі.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61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Қоздырғыштарға сипаттама.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62</w:t>
      </w:r>
      <w:r w:rsidRPr="00C70D9E">
        <w:rPr>
          <w:lang w:val="kk-KZ"/>
        </w:rPr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Инфекциялық процестің клиникалық аспектілері мысалында қой тұяғының шіруі. 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63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Аурудың тарихи анықтамасы.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64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Келтірілетін экономикалық зиян.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65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Эпизоотологиялық мәліметтері.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66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Ауру дамуы,ағымы, клиникалық суреті, балау.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67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Инфекциялық процестің </w:t>
      </w: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>асырын кезеңі.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68</w:t>
      </w:r>
      <w:r w:rsidRPr="00C70D9E">
        <w:rPr>
          <w:lang w:val="kk-KZ"/>
        </w:rPr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Спецификалық емес және спецификалық макроорганизмдердің  механизмдерін қорғау рөлі.. 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69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Инфекциялық процесстің кінші факторды – макроорганизмдер.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70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Спецификалық емес қорғаныштық механизмдер.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71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Спецификалық қорғаныштық механизмдер.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72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Бірторшалы макроорганизмдер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73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Олардың мекендейтін орталары.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74</w:t>
      </w:r>
      <w:r w:rsidRPr="00C70D9E">
        <w:t xml:space="preserve"> 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Дифтерия таяқшасы. </w:t>
      </w:r>
    </w:p>
    <w:p w:rsid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75</w:t>
      </w:r>
      <w:r w:rsidRPr="00C70D9E">
        <w:rPr>
          <w:rFonts w:ascii="Times New Roman" w:hAnsi="Times New Roman" w:cs="Times New Roman"/>
          <w:sz w:val="24"/>
          <w:szCs w:val="24"/>
          <w:lang w:val="kk-KZ"/>
        </w:rPr>
        <w:t xml:space="preserve"> Грамтеріс таяқшалы бактерия тұқымдарына сипаттама.</w:t>
      </w:r>
    </w:p>
    <w:p w:rsidR="00C70D9E" w:rsidRPr="00C70D9E" w:rsidRDefault="00C70D9E" w:rsidP="00C70D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C70D9E" w:rsidRPr="00C70D9E" w:rsidSect="0046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544C5"/>
    <w:multiLevelType w:val="hybridMultilevel"/>
    <w:tmpl w:val="3110C0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1B2753"/>
    <w:rsid w:val="00154449"/>
    <w:rsid w:val="001B2753"/>
    <w:rsid w:val="003C7428"/>
    <w:rsid w:val="00466048"/>
    <w:rsid w:val="004867F2"/>
    <w:rsid w:val="00491F43"/>
    <w:rsid w:val="005869C1"/>
    <w:rsid w:val="00647951"/>
    <w:rsid w:val="00702136"/>
    <w:rsid w:val="007665BD"/>
    <w:rsid w:val="0089438C"/>
    <w:rsid w:val="00A253EA"/>
    <w:rsid w:val="00C70D9E"/>
    <w:rsid w:val="00CC66AB"/>
    <w:rsid w:val="00CE1F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4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2018-02-12T17:57:00Z</cp:lastPrinted>
  <dcterms:created xsi:type="dcterms:W3CDTF">2014-01-23T18:22:00Z</dcterms:created>
  <dcterms:modified xsi:type="dcterms:W3CDTF">2018-02-12T17:58:00Z</dcterms:modified>
</cp:coreProperties>
</file>